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79" w:rsidRDefault="00017579" w:rsidP="00017579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017579" w:rsidRDefault="00017579" w:rsidP="00017579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CARGO: AUXILIAR DE ENFERMERIA</w:t>
      </w:r>
    </w:p>
    <w:p w:rsidR="00B71CBA" w:rsidRPr="00B71CBA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16"/>
          <w:szCs w:val="16"/>
          <w:lang w:val="es-ES"/>
        </w:rPr>
      </w:pPr>
      <w:r w:rsidRPr="00B71CBA">
        <w:rPr>
          <w:rFonts w:ascii="TradeGothic" w:hAnsi="TradeGothic" w:cs="TradeGothic"/>
          <w:color w:val="000000"/>
          <w:sz w:val="16"/>
          <w:szCs w:val="16"/>
          <w:lang w:val="es-ES"/>
        </w:rPr>
        <w:t>.</w:t>
      </w:r>
      <w:r w:rsidRPr="00B71CBA">
        <w:rPr>
          <w:rFonts w:ascii="ArialRoundedMTBold" w:hAnsi="ArialRoundedMTBold" w:cs="ArialRoundedMTBold"/>
          <w:b/>
          <w:bCs/>
          <w:color w:val="FFFFFF"/>
          <w:sz w:val="17"/>
          <w:szCs w:val="17"/>
          <w:lang w:val="es-ES"/>
        </w:rPr>
        <w:t>AUXILIAR DE</w:t>
      </w:r>
    </w:p>
    <w:p w:rsidR="00DD569B" w:rsidRDefault="00DD569B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0"/>
          <w:szCs w:val="20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funciones no es característica de la piel?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Protección.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Regulación térmica.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Síntesis de la vitamina B1.</w:t>
      </w:r>
    </w:p>
    <w:p w:rsidR="00B71CBA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Secreción de sebo.</w:t>
      </w:r>
    </w:p>
    <w:p w:rsidR="00601290" w:rsidRPr="00DD569B" w:rsidRDefault="00601290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capa más superficial y externa de la piel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Epidermis.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Hipodermis.</w:t>
      </w:r>
    </w:p>
    <w:p w:rsidR="00B71CBA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Faneras.</w:t>
      </w:r>
    </w:p>
    <w:p w:rsidR="00601290" w:rsidRPr="00DD569B" w:rsidRDefault="00601290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capas que forman la estructura de la piel no posee vasos sanguíneos ni terminaciones nerviosas?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Epidermis.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Hipodermis.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Subcutánea.</w:t>
      </w:r>
    </w:p>
    <w:p w:rsidR="00601290" w:rsidRDefault="00601290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las siguientes lesiones fundamentales/elementales de la piel, ¿cuáles considerada como lesión primaria?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Úlcera.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Escama.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Costra.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Pápula.</w:t>
      </w:r>
    </w:p>
    <w:p w:rsidR="00601290" w:rsidRDefault="00601290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las siguientes lesiones fundamentales/elementales de la piel, ¿cuáles considerada como lesión secundaria?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Mácula purpúrea.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Nódulo.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Erosión.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Vesícula.</w:t>
      </w:r>
    </w:p>
    <w:p w:rsidR="00601290" w:rsidRDefault="00601290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lesiones de la piel es de contenido sólido?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Vesícula.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Nódulo.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Ampolla.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Pústula.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enfermedades de la piel está producida por bacterias?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Forúnculo.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Pie de atleta.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Sarna.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d. Herpes.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sarna o escabiosis está producida por: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Un virus.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Un ácaro.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Una bacteria.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Un hongo.</w:t>
      </w:r>
    </w:p>
    <w:p w:rsidR="00601290" w:rsidRDefault="00601290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Teniendo en cuenta el pronóstico de los siguientes tumores, ¿cuál de ellos tiene el carácter de maligno?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Nevus.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Angioma.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Epitelioma basocelular.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Todos son de carácter benigno.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la parte más profunda de la piel encontramos: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La epidermis.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El estrato córneo.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La hipodermis.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definición de “tejido fibroso que repara al tejido normal destruidopor alguna causa” corresponde 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Atrofia.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Esclerosis.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Cicatriz.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Costra.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Entre los siguientes factores de riesgo que favorecen la aparición delas úlceras por presión, indique cuál es extrínseco: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Déficit sensorial.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Obesidad.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Delgadez.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Humedad.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Entre los siguientes factores de riesgo que favorecen la aparición delas úlceras por presión, indique cuál es intrínseco: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Inconsciencia.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Presión.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Tiempo.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Fricción.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aparición de úlceras por presión en el talón de un/una paciente serelaciona con la posición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Decúbito lateral derecho.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Decúbito supino.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c. Decúbito prono.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Decúbito lateral izquierdo.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Un/una paciente en posición de decúbito lateral durante un largo periodo de tiempo corre el riesgo de aparición de úlceras por presión en: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Talones.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Dedos de los pies.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Maléolos.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Sacro.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Una paciente en posición de decúbito prono durante un largo periodo de tiempo corre el riesgo de aparición de úlceras por presión en: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Mamas.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Sacro.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Trocánter.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Región glútea.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Para conocer el proceso de formación de las úlceras por presión se recurrea varios datos como las cifras de la presión capilar normal que oscilan entre: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2 y 5 mmHg.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7-10 mmHg.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16-33 mmHg.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50-100 mmHg.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aparición de úlceras por presión en la tuberosidad isquiática de un/una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paciente se relaciona con la posición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Decúbito lateral derecho.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Decúbito supino.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Decúbito prono.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Sedestación.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Para valorar el riesgo de aparición de las úlceras por presión se utiliza la: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Escala de Barthel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Escala de Norton.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Escala de Lawton.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Escala de Yesavage.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la denominada rueda de los alimentos (programa EDALNU del Ministerio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Sanidad), el grupo 3 está compuesto por: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Leche y sus derivados.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Tubérculos, legumbres y frutos secos.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Aceites, grasas vegetales y animales.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Verduras y hortalizas.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los siguientes parámetros no es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tá representado en la escala de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Norton para valorar el riesgo de aparición de las úlceras por presión?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a. Edad.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Estado general.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Incontinencia.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Movilidad.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¿En qué estadio de las úlceras por presión se encuentra aquella en la que existe un eritema que no cede al retirar el estímulo de presión en piel intacta?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Estadio 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Estadio 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Estadio III.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Estadio IV.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¿En qué estadio de las úlceras por presión no existe afectación de la hipodermis?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Estadio 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Estadio 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Estadio III.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Estadio IV.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lesión denominada escara de una úlcera por presión aparece en el: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Estadio 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Estadio 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Estadio III.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Ninguno de los anteriores.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Dentro de un programa normal de cambios posturales la frecuencia decambio debe ser, aproximadamente: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Cada hora.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Cada 1-1,5 horas.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Cada 2-3 horas.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Cada 6 horas.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una persona con riesgo de padecer úlceras por presión permanece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sentada, ¿cada cuánto tiempo debemos realizar cambios posturales?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Pequeños cambios posturales cada 2-3 horas.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Pequeños cambios posturales cada 4-5 horas.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Pequeños cambios posturales cada 15-30 minutos.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No es necesario pues la presión es mínima.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mínima puntuación que podemos obtener al realizar la escala de Norton para valorar el riesgo de aparición de las úlceras por presión 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5.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10.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15.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20.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lastRenderedPageBreak/>
        <w:t xml:space="preserve">28.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puntuación máxima que podemos obtener al realizar la escala de Norton para valorar el riesgo de aparición de las úlceras por presión 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5.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10.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15.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20.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29.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mejor medida que podemos llevar a cabo para evitar la aparición delas úlceras por presión 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El uso de apósitos hidrocoloides.</w:t>
      </w:r>
    </w:p>
    <w:p w:rsidR="00B71CBA" w:rsidRPr="00DD569B" w:rsidRDefault="00B71CBA" w:rsidP="004D2E1E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prevención, a través de la eliminación de la fricción, de la humedad y de la eliminación o disminución de la presión entre otras medidas.</w:t>
      </w: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12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El uso de apósitos hidrocelulares.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El uso de apósitos hidropoliméricos.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el procedimiento de desbridamiento de las úlceras por presión podemos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utilizar diferentes medios, indique el incorrecto: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Enzimático.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Autolítico.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Quirúrgico.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Inmunológico.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Si utilizamos colagenaza en un procedimiento de desbridamiento de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las úlceras por presión estamos utilizando un medio: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Enzimático.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Autolítico.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Quirúrgico.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Inmunológico.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células no participa en la formación de un hueso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sano?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Osteocito.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Osteoblasto.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Osteoma.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Osteoclasto.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Denominamos a la parte central de un hueso largo como: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Diáfisis.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Epífisis.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Metáfisis.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Intráfísis.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Las células del hueso que se encargan de la reabsorción del tejido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óseo mediante mecanismos de destrucción del hueso se denominan: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Osteocitos.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Osteoblastos.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c. Osteomas.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Osteoclastos.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¿Cuántos huesos forman parte de la estructura del cráneo?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6 huesos.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8 huesos.</w:t>
      </w: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 xml:space="preserve">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10 huesos.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12 huesos.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los siguientes no forma parte de los huesos de la cara?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Vómer.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Unguis.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Hioides.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Cornete.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¿Cuántas vértebras cervicales presenta la columna vertebral?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5 vértebras.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7 vértebras.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12 vértebras.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24 vértebras.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columna vertebral presenta varias curvaturas, las localizadas en la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concavidad posterior reciben el nombre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Cifosis.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Lordosis.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Epondilolistosis.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Escoliosis.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39.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los siguientes huesos no pertenece al carpo?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Escafoides.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Semilunar.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Ganchoso.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Cuboide.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hueso más largo del cuerpo humano 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El húmero.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tibia.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El fémur.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El cúbito.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articulaciones constituye una anfiartrosis?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Suturas craneales.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Cadera.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Rodilla.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Sínfisis del pubis.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lastRenderedPageBreak/>
        <w:t>14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Las articulaciones que presentan una superficie cóncava de uno de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los huesos que se articula con la superficie convexa de otro recibe el nombre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Artrodias.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Trocleares.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Trocoides.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Condíleas.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Una articulación clasificada como “encaje recíproco” es aquella en la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que la superficie cóncavo-convexa de un hueso se articula con la superficie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convexo-cóncava del otro. ¿Cuál de las siguientes articulaciones es de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encaje recíproco?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Articulación carpo-metacarpiana del dedo pulgar.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Articulación del hombro.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Articulación de la cadera.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Articulación radiocubital proximal.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Los músculos como el deltoides que aleja los miembros de la línea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media se clasifican en: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Flexores.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Extensores.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Abductores.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Rotadores.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dos o más músculos participan en la realización del mismo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movimiento se habla de músculos: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Antagonistas.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Fijadores.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Agonistas.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Oponentes.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¿Con qué otro nombre conocemos la posición anatómica denominada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genupectoral?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dorsal.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Posición mahometana.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Posición de Fowler alto.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Posición de Sims.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15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posición en la cual el/la paciente se encuentra en decúbito supino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con el plano del cuerpo inclinado a 45 º con respecto al plano del suelo y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con la cabeza más baja que los pies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de Morestin.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Posición de Trendelenburg.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Posición de antitrendelenburg.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Posición genupectoral.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Si un/una paciente presenta una hernia de hiato, ¿en qué posición debemos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colocarlo?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de Morestin.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Posición de Trendelenburg.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Decúbito prono.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a y c son correctas.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49.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posición a adoptar por parte de la paciente durante una exploración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ginecológica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de litotomía.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Posición de Morestin.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Posición de Sims.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Posición de Fowler.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Si recibimos una indicación de colocar a un/una paciente en posición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semi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sentado con una inclinación de 30º y las piernas flexionadas, ¿cuál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sería la posición a adoptar?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Fowler.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Semifowler.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Fowler alta.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Ninguna es correcta.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Un/una paciente que presente un enfisema pulmonar necesitaría, para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estar en la cama, una posición adecuada. ¿Cuál?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de decúbito prono.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Posición de Trendelenburg.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Posición de Sims.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Posición de Fowle</w:t>
      </w:r>
      <w:r w:rsidR="004D2E1E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Para las exploraciones del recto y el ano colocaremos al/a la paciente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posición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Morestin.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Decúbito supino.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Antitrendelenburg.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Genupectoral.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¿Qué altura mínima debe tener una habitación estándar destinada 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alojar pacientes?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2 metros.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2,5 metros.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3 metros.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4 metros.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Como norma general, la temperatura ambiente de las habitaciones de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los enfermos debe oscilar entre: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lastRenderedPageBreak/>
        <w:t>a. 12-15 ºC.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b. 16-18 ºC.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c. 20-22 ºC.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d. 26-28 ºC.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A la hora de planificar la humedad que debe haber en las habitaciones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los pacientes de un hospital, hemos de considerar que: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Debe oscilar entre 20-30%.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Debe oscilar entre 40-60%.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Debe oscilar entre 70-90%.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Debe ser del 100%.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Las dimensiones de una cama hospitalaria estándar en cuanto a su alturay sin colchón será, aproximadamente,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50 cm.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70 cm.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90 cm.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1 metro.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en un hospital existen habitaciones dobles, la distancia aconsejada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entre las dos camas debe ser: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80 cm.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1,20 metros.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2,50 metros.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d. 3 </w:t>
      </w:r>
      <w:r w:rsidR="004D2E1E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m.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17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clase de cama más utilizada en los hospitales es la denominada: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Cama articulada.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Cama roto-test.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Cama de levitación.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Cama electrocircular.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59.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denominado marco de Balkan es característico de un tipo de cama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hospitalaria. Indicar cuál: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Cama articulada.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Cama ortopédica o de Judet.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Cama de levitación.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Cama electrocircular.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un paciente necesita un equipo de tracción debido a una fractura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que debe ser alineada se le proporciona una: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Cama articulada.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Cama roto-test.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Cama de Judet.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Cama electrocircular.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Una de las características que diferencia a la cama libro de la cama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articulada es que: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Presenta un marco denominado de Balkan.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Presenta un dispositivo para el volteo.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Utiliza un flujo continuo de aire.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Permite la angulación lateral.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las unidades de grandes quemados se utilizan unas camas especiales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que evitan el contacto de estos pacientes con cualquier accesorio de la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cama y que se denominan: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Cama libro.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Cama de Judet.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Cama de levitación.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Cama estándar.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es el modelo de cama hospitalaria que se considera un desarrollo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técnico de la denominada cama o armazón de Foster?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Cama libro.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Cama de Judet.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Cama de levitación.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Cama electrocircular.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dispositivo que se coloca sobre el/la paciente para que la ropa de la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cama descanse sobre él evitando el peso de la misma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Arco de cama.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Pupitre.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Centinelas de la cama.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Barandillas.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pieza de lencería que se puede utilizar para desplazar al enfermohacia la cabecera de la cama cuando este se ha ido resbalando hacia los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pies de la cama se llama: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Sabana encimera.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Cubrecolchón.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Entremetida.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Sabana bajera.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Desde la supervisión de enfermería nos encargan que doblemos las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piezas de la lencería pero, ¿cómo se dobla la colcha?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Se dobla a lo largo y con el lado derecho hacia fuera.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Se dobla a lo largo y con el lado derecho hacia el interior.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Se dobla a lo ancho y con el revés hacia fuera.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Se dobla a lo ancho y con el lado derecho hacia el interior.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lastRenderedPageBreak/>
        <w:t xml:space="preserve">67.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técnica que realiza el personal sanitario en la exploración de los pacientes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y que se basa en escuchar los ruidos fisiológicos y patológicos que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 producen en el interior del organismo recibe el nombre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Palpación.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Auscultación.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Percusión.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Inspección.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el personal médico realiza el procedimiento de exploración física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denominado percusión sobre una zona donde no hay aire obtendrá un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sonido: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Mate.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Timpánico.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Obtuso.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Difuso.</w:t>
      </w: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9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69.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la exploración física, cuando se realiza la auscultación de los pacientes,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¿qué instrumento se puede utilizar?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Esfingomanómetro.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Fibroscopio.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Fonendoscopio.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Optotipo.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Para medir la capacidad de ventilación pulmonar de un determinado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paciente recurrimos a la técnica denominada: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Electromiografía.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Espirometría.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Ecografía.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Arteriografía.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prueba de diagnóstico por imagen que se basa en la emisión de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ondas sonoras de alta frecuencia sobre un cuerpo físico se conoce por el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nombre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Resonancia magnética.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Ecografía.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Radiología simple.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Tomografía computerizada.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La prueba de diagnóstico por 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imagen que utiliza un contraste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radiológico</w:t>
      </w:r>
      <w:r w:rsidR="00601290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(radioisótopo) y que está indicada, entre otras pruebas, para el estudio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 tiroides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Resonancia magnética.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Ecografía.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Gammagrafía.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Tomografía computerizada.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realización por parte del personal médico de una punción lumbar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tiene la finalidad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a. Extraer líquido pleural.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Extraer líquido peritoneal.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Extraer líquido amniótico.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Extraer líquido cefalorraquídeo.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20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procedimiento realizado para drenar el líquido pleural recibe el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nombre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Punción lumbar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Toracocentesis.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Paracentesis.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Toracotomía.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procedimiento que se realiza para el estudio de la actividad eléctrica</w:t>
      </w:r>
      <w:r w:rsidR="004D2E1E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del músculo esquelético 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Electrocardiograma.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Electroencefalograma.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Electromiograma.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Electrofibrilla.</w:t>
      </w:r>
    </w:p>
    <w:p w:rsidR="004D2E1E" w:rsidRPr="00DD569B" w:rsidRDefault="004D2E1E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¿Qué plano corporal divide el cuerpo en dos porciones, una cefálica(parte superior) y otra caudálica (parte inferior)?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Plano sagital.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Plano frontal.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Plano coronal.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Plano transversal.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tráquea se encuentra alojada en la cavidad: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Torácica.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Abdominal.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Pelviana.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Poplítea.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abdomen se divide clásicamente en 9 cuadrantes. ¿Dónde se localiza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epigastrio?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En el cuadrante superior.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En el cuadrante medio.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En el cuadrante inferior.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En ninguno de los anteriores.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79.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Cuando el personal médico realiza una punción lumbar inserta la aguja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el espacio subaracnoideo a través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3.ª, 4.ª y 5.ª vértebras torácicas.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3.ª, 4.ª y 5.ª vértebras dorsales.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3.ª, 4.ª y 5.ª vértebras sacras.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3.ª, 4.ª y 5.ª vértebras lumbares.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21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lastRenderedPageBreak/>
        <w:t>AUXILIAR DE ENFERMERÍA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los siguientes órganos es común para el aparato digestivo ypara el aparato respiratorio?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a. Laringe.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b. Faringe.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c. Tráquea.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Bronquios.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laringe está formada básicamente por cartílagos y músculos. Indicar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cuántos cartílagos podemos encontrar en la laringe: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6 cartílagos, 2 impares y 2 pares.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7 cartílagos, 3 impares y 2 pares.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8 cartílagos, 2 impares y 3 pares.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9 cartílagos, 3 impares y 3 pares.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¿Cómo se denomina el cartílago de la laringe que tiene como función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cierre de la laringe durante la deglución?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Cricoides.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Tiroides.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Epiglotis.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Aritenoides.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¿Cuántos lóbulos tiene el pulmón derecho?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Tres lóbulos: superior, medio e inferior.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Dos lóbulos: superior e inferior.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Un lóbulo central.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Ninguna es correcta.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pleura es una capa serosa, delgada y lisa que envuelve los pulmones,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y consta de una doble hoja o capas. Indicar cómo se denomina a la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capa interna: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Pleura parietal.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Pleura visceral.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Mediastino.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Cavidad pleural.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denominado líquido pleural se encuentra alojado en la: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Pleura parietal.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Pleura visceral.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Mediastino.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Cavidad pleural.</w:t>
      </w: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22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los siguientes mecanismos de la ventilación pulmonar es un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proceso pasivo?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Inspiración.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Espiración.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Inspiración y espiración.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d. Ninguna de las anteriores es correcta.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Dentro de los volúmenes pulmonares que se intercambian durante la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ventilación, ¿qué es el volumen residual?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El volumen de aire que entra y sale del aparato respiratorio en un minuto.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cantidad máxima de aire inspirado a partir de una espiración normal.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El volumen de aire que sale del pulmón al final de una espiración.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La cantidad de aire que queda en los pulmones al final de una espiración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forzada.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toma de la temperatura rectal está indicada en el caso de: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Pacientes con crisis convulsivas.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Pacientes con infarto de miocardio.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Lactantes.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Pacientes con agitación psicomotriz.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89.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temperatura rectal con respecto a la temperatura axilar 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1 grado centígrado más baja.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0,5 grado centígrado más alta.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1 grado centígrado más alta.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Es igual.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control de la respiración se lleva a cabo desde el: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Bulbo raquídeo.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Hipotálamo.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Tálamo.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Cerebelo.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91.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respiración caracterizada por la intensificación y disminución de la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profundidad respiratoria, con periodos de apnea que recurren con regularidad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Respiración de Kussmaul.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Respiración de Cheyne-Stokes.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Respiración estertorosa.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Respiración de Bouchut.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23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92.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centro termorregulador de la temperatura se encuentra en el: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Bulbo raquídeo.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Hipotálamo.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Tálamo.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Cerebelo.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93.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A la hora de tomar el pulso a un paciente podemos utilizar varias arterias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pero, ¿dónde se encuentra la arteria femoral?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La cara interna del músculo bíceps.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El dorso del pie.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Parte media de la ingle.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d. La cara anterior de la muñeca.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94.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es la arteria más utilizada en clínica a la hora de tomar el pulso?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La artería carótida.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artería temporal.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La arteria femoral.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La arteria radial.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95.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En la posición de Sims el paciente se encuentra: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Acostado con las rodillas flexionadas y los pies descansando sobre el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plano horizontal de la cama.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El plano del cuerpo está inclinado 45º respecto al plano del suelo estando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la cabeza mucho más elevada que los pies.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En una postura similar a la de decúbito lateral, pero el brazo que queda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en la parte inferior se lleva hacia atrás y el otro se coloca en flexión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del codo.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En decúbito supino, las rodillas separadas y flexionadas y los pies</w:t>
      </w:r>
      <w:r w:rsidR="009E3D89"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apoyados en la cama.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96.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¿Cuál de las siguientes posiciones es adecuada para la realización de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un tacto rectal?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Posición de Fowler.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Decúbito supino.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Posición de Morestin.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Posición genupectoral.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</w:pPr>
      <w:r w:rsidRPr="00DD569B">
        <w:rPr>
          <w:rFonts w:ascii="ArialRoundedMTBold" w:hAnsi="ArialRoundedMTBold" w:cs="ArialRoundedMTBold"/>
          <w:b/>
          <w:bCs/>
          <w:color w:val="FFFFFF"/>
          <w:sz w:val="24"/>
          <w:szCs w:val="24"/>
          <w:lang w:val="es-ES"/>
        </w:rPr>
        <w:t>ERIZAINTZAKO LAGUNTZAILEA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97.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capacidad vital constituye la máxima cantidad de aire que se puede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expulsar después de haber realizado una inspiración forzada pero, ¿a cuánto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equivale en condiciones normales?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4,5 litros.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2,5 litros.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0,5 litros.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3 litros.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98.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suma del volumen residual (VR) y del volumen de reserva espiratoria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(VRE) constituye: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La capacidad pulmonar total.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La capacidad vital.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La capacidad funcional residual.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d. El volumen corriente.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99.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La patología respiratoria caracterizada por cambios destructivos de las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paredes alveolares y por el agrandamiento de los espacios aéreos alveolares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se denomina: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Enfisema.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Asma bronquial.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c. Tuberculosis.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lastRenderedPageBreak/>
        <w:t>d. Neumonía.</w:t>
      </w:r>
    </w:p>
    <w:p w:rsidR="009E3D89" w:rsidRPr="00DD569B" w:rsidRDefault="009E3D89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</w:pPr>
      <w:r w:rsidRPr="00DD569B">
        <w:rPr>
          <w:rFonts w:ascii="Arial-BlackItalic" w:hAnsi="Arial-BlackItalic" w:cs="Arial-BlackItalic"/>
          <w:i/>
          <w:iCs/>
          <w:color w:val="000000"/>
          <w:sz w:val="24"/>
          <w:szCs w:val="24"/>
          <w:lang w:val="es-ES"/>
        </w:rPr>
        <w:t xml:space="preserve">100.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El microorganismo causante de la enfermedad denominada tuberculosis</w:t>
      </w:r>
      <w:r w:rsidR="009E3D89"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 xml:space="preserve"> </w:t>
      </w:r>
      <w:r w:rsidRPr="00DD569B">
        <w:rPr>
          <w:rFonts w:ascii="TradeGothic-BoldTwo" w:hAnsi="TradeGothic-BoldTwo" w:cs="TradeGothic-BoldTwo"/>
          <w:b/>
          <w:bCs/>
          <w:color w:val="000000"/>
          <w:sz w:val="24"/>
          <w:szCs w:val="24"/>
          <w:lang w:val="es-ES"/>
        </w:rPr>
        <w:t>es: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a. Proteus mirabilis.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s-E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s-ES"/>
        </w:rPr>
        <w:t>b. Echerichia coli.</w:t>
      </w:r>
    </w:p>
    <w:p w:rsidR="00B71CBA" w:rsidRPr="00DD569B" w:rsidRDefault="00B71CBA" w:rsidP="00B71CB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000000"/>
          <w:sz w:val="24"/>
          <w:szCs w:val="24"/>
          <w:lang w:val="en-US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c. Mycobacterium tuberculosis.</w:t>
      </w:r>
    </w:p>
    <w:p w:rsidR="00B71CBA" w:rsidRPr="00DD569B" w:rsidRDefault="00B71CBA" w:rsidP="00B71CBA">
      <w:pPr>
        <w:tabs>
          <w:tab w:val="left" w:pos="3300"/>
        </w:tabs>
        <w:rPr>
          <w:sz w:val="24"/>
          <w:szCs w:val="24"/>
        </w:rPr>
      </w:pPr>
      <w:r w:rsidRPr="00DD569B">
        <w:rPr>
          <w:rFonts w:ascii="TradeGothic" w:hAnsi="TradeGothic" w:cs="TradeGothic"/>
          <w:color w:val="000000"/>
          <w:sz w:val="24"/>
          <w:szCs w:val="24"/>
          <w:lang w:val="en-US"/>
        </w:rPr>
        <w:t>d. Vibrio vulnificus.</w:t>
      </w:r>
    </w:p>
    <w:sectPr w:rsidR="00B71CBA" w:rsidRPr="00DD569B" w:rsidSect="008B07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B43" w:rsidRDefault="008B5B43" w:rsidP="00686876">
      <w:pPr>
        <w:spacing w:after="0" w:line="240" w:lineRule="auto"/>
      </w:pPr>
      <w:r>
        <w:separator/>
      </w:r>
    </w:p>
  </w:endnote>
  <w:endnote w:type="continuationSeparator" w:id="1">
    <w:p w:rsidR="008B5B43" w:rsidRDefault="008B5B43" w:rsidP="0068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RoundedMT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lac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BoldTw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76" w:rsidRDefault="0068687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9234"/>
      <w:docPartObj>
        <w:docPartGallery w:val="Page Numbers (Bottom of Page)"/>
        <w:docPartUnique/>
      </w:docPartObj>
    </w:sdtPr>
    <w:sdtContent>
      <w:p w:rsidR="007E3516" w:rsidRDefault="002434BB">
        <w:pPr>
          <w:pStyle w:val="Piedepgina"/>
          <w:jc w:val="center"/>
        </w:pPr>
        <w:fldSimple w:instr=" PAGE   \* MERGEFORMAT ">
          <w:r w:rsidR="00017579">
            <w:rPr>
              <w:noProof/>
            </w:rPr>
            <w:t>16</w:t>
          </w:r>
        </w:fldSimple>
      </w:p>
    </w:sdtContent>
  </w:sdt>
  <w:p w:rsidR="00686876" w:rsidRDefault="0068687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76" w:rsidRDefault="0068687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B43" w:rsidRDefault="008B5B43" w:rsidP="00686876">
      <w:pPr>
        <w:spacing w:after="0" w:line="240" w:lineRule="auto"/>
      </w:pPr>
      <w:r>
        <w:separator/>
      </w:r>
    </w:p>
  </w:footnote>
  <w:footnote w:type="continuationSeparator" w:id="1">
    <w:p w:rsidR="008B5B43" w:rsidRDefault="008B5B43" w:rsidP="00686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76" w:rsidRDefault="0068687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76" w:rsidRDefault="0068687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76" w:rsidRDefault="0068687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CBA"/>
    <w:rsid w:val="00017579"/>
    <w:rsid w:val="001A1E16"/>
    <w:rsid w:val="002434BB"/>
    <w:rsid w:val="004336BB"/>
    <w:rsid w:val="004D2E1E"/>
    <w:rsid w:val="00601290"/>
    <w:rsid w:val="00686876"/>
    <w:rsid w:val="007E3516"/>
    <w:rsid w:val="008651B8"/>
    <w:rsid w:val="00897C63"/>
    <w:rsid w:val="008B07EA"/>
    <w:rsid w:val="008B5B43"/>
    <w:rsid w:val="00992C18"/>
    <w:rsid w:val="009A1CCA"/>
    <w:rsid w:val="009E3D89"/>
    <w:rsid w:val="00B71CBA"/>
    <w:rsid w:val="00BC5A3F"/>
    <w:rsid w:val="00CB7D04"/>
    <w:rsid w:val="00D10990"/>
    <w:rsid w:val="00DD569B"/>
    <w:rsid w:val="00FA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7EA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86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6876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86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6876"/>
    <w:rPr>
      <w:lang w:val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3116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usuario</cp:lastModifiedBy>
  <cp:revision>3</cp:revision>
  <dcterms:created xsi:type="dcterms:W3CDTF">2012-12-19T09:59:00Z</dcterms:created>
  <dcterms:modified xsi:type="dcterms:W3CDTF">2012-12-19T20:08:00Z</dcterms:modified>
</cp:coreProperties>
</file>